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E17F9" w14:textId="77777777" w:rsidR="00A07646" w:rsidRPr="00A07646" w:rsidRDefault="00A07646" w:rsidP="00A07646">
      <w:pPr>
        <w:spacing w:after="0" w:line="360" w:lineRule="atLeast"/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/>
        </w:rPr>
      </w:pPr>
      <w:r w:rsidRPr="00A07646">
        <w:rPr>
          <w:rFonts w:ascii="Calibri" w:eastAsia="Times New Roman" w:hAnsi="Calibri" w:cs="Calibri"/>
          <w:b/>
          <w:bCs/>
          <w:color w:val="FF0000"/>
          <w:sz w:val="24"/>
          <w:szCs w:val="24"/>
          <w:lang w:val="en-GB"/>
        </w:rPr>
        <w:t>DRAFT</w:t>
      </w:r>
    </w:p>
    <w:p w14:paraId="1351F80D" w14:textId="77777777" w:rsidR="00A07646" w:rsidRPr="00A07646" w:rsidRDefault="00A07646" w:rsidP="00A07646">
      <w:pPr>
        <w:spacing w:after="0" w:line="360" w:lineRule="atLeast"/>
        <w:jc w:val="center"/>
        <w:rPr>
          <w:rFonts w:ascii="Calibri" w:eastAsia="Times New Roman" w:hAnsi="Calibri" w:cs="Calibri"/>
          <w:b/>
          <w:bCs/>
          <w:sz w:val="24"/>
          <w:szCs w:val="24"/>
          <w:lang w:val="en-GB"/>
        </w:rPr>
      </w:pPr>
      <w:r w:rsidRPr="00A07646">
        <w:rPr>
          <w:rFonts w:ascii="Calibri" w:eastAsia="Times New Roman" w:hAnsi="Calibri" w:cs="Calibri"/>
          <w:b/>
          <w:bCs/>
          <w:sz w:val="24"/>
          <w:szCs w:val="24"/>
          <w:lang w:val="en-GB"/>
        </w:rPr>
        <w:t>Resolution on respect for the rule of law and the independence of the legal profession in Romania</w:t>
      </w:r>
    </w:p>
    <w:p w14:paraId="555BA6BB" w14:textId="77777777" w:rsidR="00A07646" w:rsidRPr="00A07646" w:rsidRDefault="00A07646" w:rsidP="00A07646">
      <w:pPr>
        <w:spacing w:after="0" w:line="360" w:lineRule="atLeast"/>
        <w:rPr>
          <w:rFonts w:ascii="Calibri" w:eastAsia="Times New Roman" w:hAnsi="Calibri" w:cs="Calibri"/>
          <w:b/>
          <w:bCs/>
          <w:sz w:val="24"/>
          <w:szCs w:val="24"/>
          <w:lang w:val="en-GB"/>
        </w:rPr>
      </w:pPr>
    </w:p>
    <w:p w14:paraId="76BDBAA0" w14:textId="28D9F01D" w:rsidR="00A07646" w:rsidRPr="00A07646" w:rsidRDefault="00A07646" w:rsidP="00A07646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A07646">
        <w:rPr>
          <w:rFonts w:ascii="Calibri" w:eastAsia="Times New Roman" w:hAnsi="Calibri" w:cs="Calibri"/>
          <w:sz w:val="24"/>
          <w:szCs w:val="24"/>
          <w:lang w:val="en-GB"/>
        </w:rPr>
        <w:t>The representatives of the professional organisations of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 lawyers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, meeting in Vienna </w:t>
      </w:r>
      <w:r>
        <w:rPr>
          <w:rFonts w:ascii="Calibri" w:eastAsia="Times New Roman" w:hAnsi="Calibri" w:cs="Calibri"/>
          <w:sz w:val="24"/>
          <w:szCs w:val="24"/>
          <w:lang w:val="en-GB"/>
        </w:rPr>
        <w:t>for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 the 49th conference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of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the Europeans Presidents </w:t>
      </w:r>
      <w:r>
        <w:rPr>
          <w:rFonts w:ascii="Calibri" w:eastAsia="Times New Roman" w:hAnsi="Calibri" w:cs="Calibri"/>
          <w:sz w:val="24"/>
          <w:szCs w:val="24"/>
          <w:lang w:val="en-GB"/>
        </w:rPr>
        <w:t>on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 February 2021,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are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>express</w:t>
      </w:r>
      <w:r>
        <w:rPr>
          <w:rFonts w:ascii="Calibri" w:eastAsia="Times New Roman" w:hAnsi="Calibri" w:cs="Calibri"/>
          <w:sz w:val="24"/>
          <w:szCs w:val="24"/>
          <w:lang w:val="en-GB"/>
        </w:rPr>
        <w:t>ing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their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concern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towards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the serious violation of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the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>lawyers</w:t>
      </w:r>
      <w:r>
        <w:rPr>
          <w:rFonts w:ascii="Calibri" w:eastAsia="Times New Roman" w:hAnsi="Calibri" w:cs="Calibri"/>
          <w:sz w:val="24"/>
          <w:szCs w:val="24"/>
          <w:lang w:val="en-GB"/>
        </w:rPr>
        <w:t>’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 rights in Romania.</w:t>
      </w:r>
    </w:p>
    <w:p w14:paraId="67AD78C5" w14:textId="445F46BB" w:rsidR="00A07646" w:rsidRPr="00A07646" w:rsidRDefault="00A07646" w:rsidP="00A07646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Several widely publicized cases have recently revealed several practices </w:t>
      </w:r>
      <w:r>
        <w:rPr>
          <w:rFonts w:ascii="Calibri" w:eastAsia="Times New Roman" w:hAnsi="Calibri" w:cs="Calibri"/>
          <w:sz w:val="24"/>
          <w:szCs w:val="24"/>
          <w:lang w:val="en-GB"/>
        </w:rPr>
        <w:t>with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in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the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>criminal proceedings, which violate the free exercise of the legal profession and the principles of the rule of law. These practic</w:t>
      </w:r>
      <w:r>
        <w:rPr>
          <w:rFonts w:ascii="Calibri" w:eastAsia="Times New Roman" w:hAnsi="Calibri" w:cs="Calibri"/>
          <w:sz w:val="24"/>
          <w:szCs w:val="24"/>
          <w:lang w:val="en-GB"/>
        </w:rPr>
        <w:t>es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are referring </w:t>
      </w:r>
      <w:proofErr w:type="gramStart"/>
      <w:r w:rsidRPr="00A07646">
        <w:rPr>
          <w:rFonts w:ascii="Calibri" w:eastAsia="Times New Roman" w:hAnsi="Calibri" w:cs="Calibri"/>
          <w:sz w:val="24"/>
          <w:szCs w:val="24"/>
          <w:lang w:val="en-GB"/>
        </w:rPr>
        <w:t>in particular to</w:t>
      </w:r>
      <w:proofErr w:type="gramEnd"/>
      <w:r w:rsidRPr="00A07646">
        <w:rPr>
          <w:rFonts w:ascii="Calibri" w:eastAsia="Times New Roman" w:hAnsi="Calibri" w:cs="Calibri"/>
          <w:sz w:val="24"/>
          <w:szCs w:val="24"/>
          <w:lang w:val="en-GB"/>
        </w:rPr>
        <w:t>:</w:t>
      </w:r>
    </w:p>
    <w:p w14:paraId="04FF0618" w14:textId="4987D316" w:rsidR="00A07646" w:rsidRPr="00A07646" w:rsidRDefault="00A07646" w:rsidP="00A07646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A07646">
        <w:rPr>
          <w:rFonts w:ascii="Calibri" w:eastAsia="Times New Roman" w:hAnsi="Calibri" w:cs="Calibri"/>
          <w:sz w:val="24"/>
          <w:szCs w:val="24"/>
          <w:lang w:val="en-GB"/>
        </w:rPr>
        <w:t>•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 Identification of the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lawyers with their clients and, by extension,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with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the political affiliations of their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clients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or the crimes they are accused </w:t>
      </w:r>
      <w:r>
        <w:rPr>
          <w:rFonts w:ascii="Calibri" w:eastAsia="Times New Roman" w:hAnsi="Calibri" w:cs="Calibri"/>
          <w:sz w:val="24"/>
          <w:szCs w:val="24"/>
          <w:lang w:val="en-GB"/>
        </w:rPr>
        <w:t>of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>.</w:t>
      </w:r>
    </w:p>
    <w:p w14:paraId="4699891B" w14:textId="28B9E134" w:rsidR="00A07646" w:rsidRPr="00A07646" w:rsidRDefault="00A07646" w:rsidP="00A07646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A07646">
        <w:rPr>
          <w:rFonts w:ascii="Calibri" w:eastAsia="Times New Roman" w:hAnsi="Calibri" w:cs="Calibri"/>
          <w:sz w:val="24"/>
          <w:szCs w:val="24"/>
          <w:lang w:val="en-GB"/>
        </w:rPr>
        <w:t>•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Accusing the lawyers for “crimes of opinion”, for the legal reasoning they </w:t>
      </w:r>
      <w:proofErr w:type="gramStart"/>
      <w:r w:rsidRPr="00A07646">
        <w:rPr>
          <w:rFonts w:ascii="Calibri" w:eastAsia="Times New Roman" w:hAnsi="Calibri" w:cs="Calibri"/>
          <w:sz w:val="24"/>
          <w:szCs w:val="24"/>
          <w:lang w:val="en-GB"/>
        </w:rPr>
        <w:t>took into account</w:t>
      </w:r>
      <w:proofErr w:type="gramEnd"/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 in support of the</w:t>
      </w:r>
      <w:r>
        <w:rPr>
          <w:rFonts w:ascii="Calibri" w:eastAsia="Times New Roman" w:hAnsi="Calibri" w:cs="Calibri"/>
          <w:sz w:val="24"/>
          <w:szCs w:val="24"/>
          <w:lang w:val="en-GB"/>
        </w:rPr>
        <w:t>ir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 client's interests and for </w:t>
      </w:r>
      <w:r>
        <w:rPr>
          <w:rFonts w:ascii="Calibri" w:eastAsia="Times New Roman" w:hAnsi="Calibri" w:cs="Calibri"/>
          <w:sz w:val="24"/>
          <w:szCs w:val="24"/>
          <w:lang w:val="en-GB"/>
        </w:rPr>
        <w:t>actions performed with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>in the normal exercise of the profession</w:t>
      </w:r>
      <w:r>
        <w:rPr>
          <w:rFonts w:ascii="Calibri" w:eastAsia="Times New Roman" w:hAnsi="Calibri" w:cs="Calibri"/>
          <w:sz w:val="24"/>
          <w:szCs w:val="24"/>
          <w:lang w:val="en-GB"/>
        </w:rPr>
        <w:t>.</w:t>
      </w:r>
    </w:p>
    <w:p w14:paraId="0B2DA81B" w14:textId="6C4EFD51" w:rsidR="00A07646" w:rsidRPr="00A07646" w:rsidRDefault="00A07646" w:rsidP="00A07646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A07646">
        <w:rPr>
          <w:rFonts w:ascii="Calibri" w:eastAsia="Times New Roman" w:hAnsi="Calibri" w:cs="Calibri"/>
          <w:sz w:val="24"/>
          <w:szCs w:val="24"/>
          <w:lang w:val="en-GB"/>
        </w:rPr>
        <w:t>•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 V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iolation of professional secrecy by summoning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the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lawyers to hearings as witnesses, in cases against their clients and by abusive searches of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their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>professional premises, from where documents are taken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 whether those documents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are related 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or not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>to the investigation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>.</w:t>
      </w:r>
    </w:p>
    <w:p w14:paraId="7196B85F" w14:textId="39817440" w:rsidR="00A07646" w:rsidRPr="00550CBE" w:rsidRDefault="00A07646" w:rsidP="00A07646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A07646">
        <w:rPr>
          <w:rFonts w:ascii="Calibri" w:eastAsia="Times New Roman" w:hAnsi="Calibri" w:cs="Calibri"/>
          <w:sz w:val="24"/>
          <w:szCs w:val="24"/>
          <w:lang w:val="en-GB"/>
        </w:rPr>
        <w:t>•</w:t>
      </w:r>
      <w:r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The </w:t>
      </w:r>
      <w:r w:rsidRPr="00550CBE">
        <w:rPr>
          <w:rFonts w:ascii="Calibri" w:eastAsia="Times New Roman" w:hAnsi="Calibri" w:cs="Calibri"/>
          <w:sz w:val="24"/>
          <w:szCs w:val="24"/>
          <w:lang w:val="en-GB"/>
        </w:rPr>
        <w:t>violation of the principle of equality of arms using the practice that became systemic of transmitting the</w:t>
      </w:r>
      <w:r w:rsidR="003F72FB" w:rsidRPr="00550CBE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proofErr w:type="gramStart"/>
      <w:r w:rsidR="003F72FB" w:rsidRPr="00550CBE">
        <w:rPr>
          <w:rFonts w:ascii="Calibri" w:eastAsia="Times New Roman" w:hAnsi="Calibri" w:cs="Calibri"/>
          <w:sz w:val="24"/>
          <w:szCs w:val="24"/>
          <w:lang w:val="en-GB"/>
        </w:rPr>
        <w:t>case-file</w:t>
      </w:r>
      <w:proofErr w:type="gramEnd"/>
      <w:r w:rsidRPr="00550CBE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 w:rsidR="00E64845" w:rsidRPr="00550CBE">
        <w:rPr>
          <w:rFonts w:ascii="Calibri" w:eastAsia="Times New Roman" w:hAnsi="Calibri" w:cs="Calibri"/>
          <w:sz w:val="24"/>
          <w:szCs w:val="24"/>
          <w:lang w:val="en-GB"/>
        </w:rPr>
        <w:t xml:space="preserve">to the prosecution office </w:t>
      </w:r>
      <w:r w:rsidRPr="00550CBE">
        <w:rPr>
          <w:rFonts w:ascii="Calibri" w:eastAsia="Times New Roman" w:hAnsi="Calibri" w:cs="Calibri"/>
          <w:sz w:val="24"/>
          <w:szCs w:val="24"/>
          <w:lang w:val="en-GB"/>
        </w:rPr>
        <w:t xml:space="preserve">in order </w:t>
      </w:r>
      <w:r w:rsidR="00E64845" w:rsidRPr="00550CBE">
        <w:rPr>
          <w:rFonts w:ascii="Calibri" w:eastAsia="Times New Roman" w:hAnsi="Calibri" w:cs="Calibri"/>
          <w:sz w:val="24"/>
          <w:szCs w:val="24"/>
          <w:lang w:val="en-GB"/>
        </w:rPr>
        <w:t xml:space="preserve">for it </w:t>
      </w:r>
      <w:r w:rsidRPr="00550CBE">
        <w:rPr>
          <w:rFonts w:ascii="Calibri" w:eastAsia="Times New Roman" w:hAnsi="Calibri" w:cs="Calibri"/>
          <w:sz w:val="24"/>
          <w:szCs w:val="24"/>
          <w:lang w:val="en-GB"/>
        </w:rPr>
        <w:t xml:space="preserve">to assess the possibility of </w:t>
      </w:r>
      <w:r w:rsidR="00E64845" w:rsidRPr="00550CBE">
        <w:rPr>
          <w:rFonts w:ascii="Calibri" w:eastAsia="Times New Roman" w:hAnsi="Calibri" w:cs="Calibri"/>
          <w:sz w:val="24"/>
          <w:szCs w:val="24"/>
          <w:lang w:val="en-GB"/>
        </w:rPr>
        <w:t xml:space="preserve">formulating and </w:t>
      </w:r>
      <w:r w:rsidRPr="00550CBE">
        <w:rPr>
          <w:rFonts w:ascii="Calibri" w:eastAsia="Times New Roman" w:hAnsi="Calibri" w:cs="Calibri"/>
          <w:sz w:val="24"/>
          <w:szCs w:val="24"/>
          <w:lang w:val="en-GB"/>
        </w:rPr>
        <w:t>motivat</w:t>
      </w:r>
      <w:r w:rsidR="00E64845" w:rsidRPr="00550CBE">
        <w:rPr>
          <w:rFonts w:ascii="Calibri" w:eastAsia="Times New Roman" w:hAnsi="Calibri" w:cs="Calibri"/>
          <w:sz w:val="24"/>
          <w:szCs w:val="24"/>
          <w:lang w:val="en-GB"/>
        </w:rPr>
        <w:t>ing the</w:t>
      </w:r>
      <w:r w:rsidRPr="00550CBE">
        <w:rPr>
          <w:rFonts w:ascii="Calibri" w:eastAsia="Times New Roman" w:hAnsi="Calibri" w:cs="Calibri"/>
          <w:sz w:val="24"/>
          <w:szCs w:val="24"/>
          <w:lang w:val="en-GB"/>
        </w:rPr>
        <w:t xml:space="preserve"> appeal, </w:t>
      </w:r>
      <w:r w:rsidR="00E64845" w:rsidRPr="00550CBE">
        <w:rPr>
          <w:rFonts w:ascii="Calibri" w:eastAsia="Times New Roman" w:hAnsi="Calibri" w:cs="Calibri"/>
          <w:sz w:val="24"/>
          <w:szCs w:val="24"/>
          <w:lang w:val="en-GB"/>
        </w:rPr>
        <w:t xml:space="preserve">in the context in which this right </w:t>
      </w:r>
      <w:r w:rsidR="007A66B9" w:rsidRPr="00550CBE">
        <w:rPr>
          <w:rFonts w:ascii="Calibri" w:eastAsia="Times New Roman" w:hAnsi="Calibri" w:cs="Calibri"/>
          <w:sz w:val="24"/>
          <w:szCs w:val="24"/>
          <w:lang w:val="en-GB"/>
        </w:rPr>
        <w:t xml:space="preserve">is </w:t>
      </w:r>
      <w:r w:rsidRPr="00550CBE">
        <w:rPr>
          <w:rFonts w:ascii="Calibri" w:eastAsia="Times New Roman" w:hAnsi="Calibri" w:cs="Calibri"/>
          <w:sz w:val="24"/>
          <w:szCs w:val="24"/>
          <w:lang w:val="en-GB"/>
        </w:rPr>
        <w:t xml:space="preserve">not equally </w:t>
      </w:r>
      <w:r w:rsidR="00E64845" w:rsidRPr="00550CBE">
        <w:rPr>
          <w:rFonts w:ascii="Calibri" w:eastAsia="Times New Roman" w:hAnsi="Calibri" w:cs="Calibri"/>
          <w:sz w:val="24"/>
          <w:szCs w:val="24"/>
          <w:lang w:val="en-GB"/>
        </w:rPr>
        <w:t xml:space="preserve">recognized for the </w:t>
      </w:r>
      <w:r w:rsidRPr="00550CBE">
        <w:rPr>
          <w:rFonts w:ascii="Calibri" w:eastAsia="Times New Roman" w:hAnsi="Calibri" w:cs="Calibri"/>
          <w:sz w:val="24"/>
          <w:szCs w:val="24"/>
          <w:lang w:val="en-GB"/>
        </w:rPr>
        <w:t>defen</w:t>
      </w:r>
      <w:r w:rsidR="00E64845" w:rsidRPr="00550CBE">
        <w:rPr>
          <w:rFonts w:ascii="Calibri" w:eastAsia="Times New Roman" w:hAnsi="Calibri" w:cs="Calibri"/>
          <w:sz w:val="24"/>
          <w:szCs w:val="24"/>
          <w:lang w:val="en-GB"/>
        </w:rPr>
        <w:t>ce</w:t>
      </w:r>
      <w:r w:rsidR="007A66B9" w:rsidRPr="00550CBE">
        <w:rPr>
          <w:rFonts w:ascii="Calibri" w:eastAsia="Times New Roman" w:hAnsi="Calibri" w:cs="Calibri"/>
          <w:sz w:val="24"/>
          <w:szCs w:val="24"/>
          <w:lang w:val="en-GB"/>
        </w:rPr>
        <w:t>;</w:t>
      </w:r>
      <w:r w:rsidRPr="00550CBE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 w:rsidR="007A66B9" w:rsidRPr="00550CBE">
        <w:rPr>
          <w:rFonts w:ascii="Calibri" w:eastAsia="Times New Roman" w:hAnsi="Calibri" w:cs="Calibri"/>
          <w:lang w:val="en-GB"/>
        </w:rPr>
        <w:t xml:space="preserve">also there are no </w:t>
      </w:r>
      <w:r w:rsidRPr="00550CBE">
        <w:rPr>
          <w:rFonts w:ascii="Calibri" w:eastAsia="Times New Roman" w:hAnsi="Calibri" w:cs="Calibri"/>
          <w:sz w:val="24"/>
          <w:szCs w:val="24"/>
          <w:lang w:val="en-GB"/>
        </w:rPr>
        <w:t>guarantees regarding the preservation of the integrity of the evidence in the file</w:t>
      </w:r>
      <w:r w:rsidR="00E64845" w:rsidRPr="00550CBE">
        <w:rPr>
          <w:rFonts w:ascii="Calibri" w:eastAsia="Times New Roman" w:hAnsi="Calibri" w:cs="Calibri"/>
          <w:sz w:val="24"/>
          <w:szCs w:val="24"/>
          <w:lang w:val="en-GB"/>
        </w:rPr>
        <w:t>.</w:t>
      </w:r>
      <w:r w:rsidRPr="00550CBE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</w:p>
    <w:p w14:paraId="3E2C06ED" w14:textId="29FF6D0D" w:rsidR="00A07646" w:rsidRPr="00A07646" w:rsidRDefault="00A07646" w:rsidP="00A07646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A07646">
        <w:rPr>
          <w:rFonts w:ascii="Calibri" w:eastAsia="Times New Roman" w:hAnsi="Calibri" w:cs="Calibri"/>
          <w:sz w:val="24"/>
          <w:szCs w:val="24"/>
          <w:lang w:val="en-GB"/>
        </w:rPr>
        <w:t>•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Accusation of lawyers who have used in the 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 xml:space="preserve">practice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>of the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>ir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 profession 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 xml:space="preserve">in front of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the authorities final and irrevocable judgments 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 xml:space="preserve">that have been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considered 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 xml:space="preserve">erroneous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by 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 xml:space="preserve">the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>prosecutors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>.</w:t>
      </w:r>
    </w:p>
    <w:p w14:paraId="3A129A06" w14:textId="7A8460A4" w:rsidR="00A07646" w:rsidRPr="00A07646" w:rsidRDefault="00A07646" w:rsidP="00A07646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A07646">
        <w:rPr>
          <w:rFonts w:ascii="Calibri" w:eastAsia="Times New Roman" w:hAnsi="Calibri" w:cs="Calibri"/>
          <w:sz w:val="24"/>
          <w:szCs w:val="24"/>
          <w:lang w:val="en-GB"/>
        </w:rPr>
        <w:t>•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The delayed 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 xml:space="preserve">motivation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of court decisions, so that the convicted person cannot exercise the remedies provided by law within a reasonable time and is prevented from appealing 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 xml:space="preserve">in front of the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>international courts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>.</w:t>
      </w:r>
    </w:p>
    <w:p w14:paraId="76ABAF8B" w14:textId="1F178F4F" w:rsidR="00A07646" w:rsidRPr="00A07646" w:rsidRDefault="00A07646" w:rsidP="00A07646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These practices, which have become or tend to become systemic, affect the free exercise of the legal profession, infringe 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 xml:space="preserve">the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equality of arms, 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 xml:space="preserve">the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>professional secrecy and, consequently, the citizen's right to a fair trial.</w:t>
      </w:r>
    </w:p>
    <w:p w14:paraId="337A5FC2" w14:textId="06ABD4F6" w:rsidR="00A07646" w:rsidRPr="00A07646" w:rsidRDefault="00A07646" w:rsidP="00A07646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We appeal to the Romanian authorities to respect the rights of 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 xml:space="preserve">the legal profession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and the guarantees of 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 xml:space="preserve">its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>independence.</w:t>
      </w:r>
    </w:p>
    <w:p w14:paraId="78B85D7B" w14:textId="47B574ED" w:rsidR="00A07646" w:rsidRPr="00A07646" w:rsidRDefault="00A07646" w:rsidP="00A07646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As representatives of 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 xml:space="preserve">the legal professional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>as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>s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>ocia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>tions from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r w:rsidR="00932C89">
        <w:rPr>
          <w:rFonts w:ascii="Calibri" w:eastAsia="Times New Roman" w:hAnsi="Calibri" w:cs="Calibri"/>
          <w:color w:val="FF0000"/>
          <w:sz w:val="24"/>
          <w:szCs w:val="24"/>
          <w:lang w:val="en-GB"/>
        </w:rPr>
        <w:t>X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 countries,</w:t>
      </w:r>
    </w:p>
    <w:p w14:paraId="65CB4E7E" w14:textId="7EE617D0" w:rsidR="00A07646" w:rsidRPr="00A07646" w:rsidRDefault="00A07646" w:rsidP="00A07646">
      <w:pPr>
        <w:spacing w:after="0" w:line="360" w:lineRule="atLeast"/>
        <w:jc w:val="both"/>
        <w:rPr>
          <w:rFonts w:ascii="Calibri" w:eastAsia="Times New Roman" w:hAnsi="Calibri" w:cs="Calibri"/>
          <w:sz w:val="24"/>
          <w:szCs w:val="24"/>
          <w:lang w:val="en-GB"/>
        </w:rPr>
      </w:pPr>
      <w:r w:rsidRPr="00A07646">
        <w:rPr>
          <w:rFonts w:ascii="Calibri" w:eastAsia="Times New Roman" w:hAnsi="Calibri" w:cs="Calibri"/>
          <w:sz w:val="24"/>
          <w:szCs w:val="24"/>
          <w:lang w:val="en-GB"/>
        </w:rPr>
        <w:lastRenderedPageBreak/>
        <w:t xml:space="preserve">We invite the </w:t>
      </w:r>
      <w:r w:rsidR="005F5B54">
        <w:rPr>
          <w:rFonts w:ascii="Calibri" w:eastAsia="Times New Roman" w:hAnsi="Calibri" w:cs="Calibri"/>
          <w:sz w:val="24"/>
          <w:szCs w:val="24"/>
          <w:lang w:val="en-GB"/>
        </w:rPr>
        <w:t xml:space="preserve">entire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>extended legal family, all our fellow lawyers,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proofErr w:type="gramStart"/>
      <w:r w:rsidRPr="00A07646">
        <w:rPr>
          <w:rFonts w:ascii="Calibri" w:eastAsia="Times New Roman" w:hAnsi="Calibri" w:cs="Calibri"/>
          <w:sz w:val="24"/>
          <w:szCs w:val="24"/>
          <w:lang w:val="en-GB"/>
        </w:rPr>
        <w:t>judges</w:t>
      </w:r>
      <w:proofErr w:type="gramEnd"/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 and prosecutors 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 xml:space="preserve">to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 xml:space="preserve">join us in sending a strong signal that violations of the rule of law, 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 xml:space="preserve">the 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>fundamental rights of defen</w:t>
      </w:r>
      <w:r w:rsidR="00E64845">
        <w:rPr>
          <w:rFonts w:ascii="Calibri" w:eastAsia="Times New Roman" w:hAnsi="Calibri" w:cs="Calibri"/>
          <w:sz w:val="24"/>
          <w:szCs w:val="24"/>
          <w:lang w:val="en-GB"/>
        </w:rPr>
        <w:t>c</w:t>
      </w:r>
      <w:r w:rsidRPr="00A07646">
        <w:rPr>
          <w:rFonts w:ascii="Calibri" w:eastAsia="Times New Roman" w:hAnsi="Calibri" w:cs="Calibri"/>
          <w:sz w:val="24"/>
          <w:szCs w:val="24"/>
          <w:lang w:val="en-GB"/>
        </w:rPr>
        <w:t>e and a fair trial will not be tolerated.</w:t>
      </w:r>
    </w:p>
    <w:p w14:paraId="438F1FED" w14:textId="77777777" w:rsidR="00A07646" w:rsidRPr="00A07646" w:rsidRDefault="00A07646" w:rsidP="00A07646">
      <w:pPr>
        <w:spacing w:after="0" w:line="360" w:lineRule="atLeast"/>
        <w:rPr>
          <w:rFonts w:ascii="Calibri" w:eastAsia="Times New Roman" w:hAnsi="Calibri" w:cs="Calibri"/>
          <w:b/>
          <w:bCs/>
          <w:sz w:val="24"/>
          <w:szCs w:val="24"/>
          <w:lang w:val="en-GB"/>
        </w:rPr>
      </w:pPr>
      <w:r w:rsidRPr="00A07646">
        <w:rPr>
          <w:rFonts w:ascii="Calibri" w:eastAsia="Times New Roman" w:hAnsi="Calibri" w:cs="Calibri"/>
          <w:b/>
          <w:bCs/>
          <w:sz w:val="24"/>
          <w:szCs w:val="24"/>
          <w:lang w:val="en-GB"/>
        </w:rPr>
        <w:t xml:space="preserve"> </w:t>
      </w:r>
    </w:p>
    <w:p w14:paraId="13B9B820" w14:textId="77777777" w:rsidR="00A07646" w:rsidRPr="00A07646" w:rsidRDefault="00A07646" w:rsidP="00A07646">
      <w:pPr>
        <w:spacing w:after="0" w:line="360" w:lineRule="atLeast"/>
        <w:rPr>
          <w:rFonts w:ascii="Calibri" w:eastAsia="Times New Roman" w:hAnsi="Calibri" w:cs="Calibri"/>
          <w:b/>
          <w:bCs/>
          <w:sz w:val="24"/>
          <w:szCs w:val="24"/>
          <w:lang w:val="en-GB"/>
        </w:rPr>
      </w:pPr>
    </w:p>
    <w:sectPr w:rsidR="00A07646" w:rsidRPr="00A07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35C81"/>
    <w:multiLevelType w:val="multilevel"/>
    <w:tmpl w:val="281E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46"/>
    <w:rsid w:val="0009454F"/>
    <w:rsid w:val="003F72FB"/>
    <w:rsid w:val="0050160D"/>
    <w:rsid w:val="00550CBE"/>
    <w:rsid w:val="005F5B54"/>
    <w:rsid w:val="007A66B9"/>
    <w:rsid w:val="00881D58"/>
    <w:rsid w:val="00932C89"/>
    <w:rsid w:val="00A07646"/>
    <w:rsid w:val="00B34EFD"/>
    <w:rsid w:val="00D025ED"/>
    <w:rsid w:val="00E64845"/>
    <w:rsid w:val="00E6722B"/>
    <w:rsid w:val="00EA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32F7"/>
  <w15:chartTrackingRefBased/>
  <w15:docId w15:val="{34B845EA-CEC3-4F41-9044-3A10005A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7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dc:description/>
  <cp:lastModifiedBy>Veronica MORECUT</cp:lastModifiedBy>
  <cp:revision>3</cp:revision>
  <dcterms:created xsi:type="dcterms:W3CDTF">2021-02-10T19:14:00Z</dcterms:created>
  <dcterms:modified xsi:type="dcterms:W3CDTF">2021-02-10T19:15:00Z</dcterms:modified>
</cp:coreProperties>
</file>